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 w:before="0" w:after="0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KREATIV KEMP 2016</w:t>
      </w:r>
    </w:p>
    <w:p>
      <w:pPr>
        <w:pStyle w:val="Normal"/>
        <w:spacing w:lineRule="auto" w:line="276" w:before="0" w:after="0"/>
        <w:jc w:val="center"/>
        <w:rPr>
          <w:b/>
        </w:rPr>
      </w:pPr>
      <w:r>
        <w:rPr>
          <w:b/>
        </w:rPr>
        <w:t>PŘIHLÁŠKA</w:t>
      </w:r>
    </w:p>
    <w:p>
      <w:pPr>
        <w:pStyle w:val="Normal"/>
        <w:spacing w:lineRule="auto" w:line="276" w:before="0" w:after="0"/>
        <w:jc w:val="center"/>
        <w:rPr>
          <w:b/>
        </w:rPr>
      </w:pPr>
      <w:r>
        <w:rPr>
          <w:b/>
        </w:rPr>
        <w:t>8. – 12. srpna 2016</w:t>
      </w:r>
    </w:p>
    <w:p>
      <w:pPr>
        <w:pStyle w:val="Normal"/>
        <w:spacing w:lineRule="auto" w:line="264" w:before="0" w:after="0"/>
        <w:rPr/>
      </w:pPr>
      <w:r>
        <w:rPr/>
      </w:r>
    </w:p>
    <w:p>
      <w:pPr>
        <w:pStyle w:val="Normal"/>
        <w:spacing w:lineRule="auto" w:line="240" w:before="200" w:after="0"/>
        <w:rPr>
          <w:b w:val="false"/>
          <w:bCs w:val="false"/>
        </w:rPr>
      </w:pPr>
      <w:r>
        <w:rPr>
          <w:b w:val="false"/>
          <w:bCs w:val="false"/>
        </w:rPr>
        <w:t>Jméno dítěte:</w:t>
      </w:r>
    </w:p>
    <w:p>
      <w:pPr>
        <w:pStyle w:val="Normal"/>
        <w:spacing w:lineRule="auto" w:line="240" w:before="200" w:after="0"/>
        <w:rPr/>
      </w:pPr>
      <w:r>
        <w:rPr/>
        <w:t>Věk:</w:t>
        <w:tab/>
        <w:tab/>
        <w:tab/>
        <w:tab/>
        <w:tab/>
        <w:tab/>
        <w:t>Rodné číslo:</w:t>
      </w:r>
    </w:p>
    <w:p>
      <w:pPr>
        <w:pStyle w:val="Normal"/>
        <w:spacing w:lineRule="auto" w:line="240" w:before="200" w:after="0"/>
        <w:rPr/>
      </w:pPr>
      <w:r>
        <w:rPr/>
        <w:t>Bydliště:</w:t>
      </w:r>
    </w:p>
    <w:p>
      <w:pPr>
        <w:pStyle w:val="Normal"/>
        <w:spacing w:lineRule="auto" w:line="240" w:before="200" w:after="0"/>
        <w:rPr/>
      </w:pPr>
      <w:r>
        <w:rPr/>
        <w:t>Pojištěné u:</w:t>
      </w:r>
    </w:p>
    <w:p>
      <w:pPr>
        <w:pStyle w:val="Normal"/>
        <w:spacing w:lineRule="auto" w:line="240" w:before="20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Zdravotní potíže, alergie, léky: </w:t>
      </w:r>
    </w:p>
    <w:p>
      <w:pPr>
        <w:pStyle w:val="Normal"/>
        <w:spacing w:lineRule="auto" w:line="240" w:before="200" w:after="0"/>
        <w:rPr>
          <w:rFonts w:eastAsia="Times New Roman" w:cs="Arial"/>
          <w:lang w:eastAsia="cs-CZ"/>
        </w:rPr>
      </w:pPr>
      <w:r>
        <w:rPr>
          <w:rFonts w:eastAsia="Times New Roman" w:cs="Arial"/>
          <w:b w:val="false"/>
          <w:bCs w:val="false"/>
          <w:lang w:eastAsia="cs-CZ"/>
        </w:rPr>
        <w:t>Zákonný zástupce dítěte / j</w:t>
      </w:r>
      <w:r>
        <w:rPr>
          <w:rFonts w:eastAsia="Times New Roman" w:cs="Arial"/>
          <w:lang w:eastAsia="cs-CZ"/>
        </w:rPr>
        <w:t>méno a příjmení:</w:t>
      </w:r>
    </w:p>
    <w:p>
      <w:pPr>
        <w:pStyle w:val="Normal"/>
        <w:spacing w:lineRule="auto" w:line="240" w:before="20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Telefonní kontakty (prosíme, ideálně dva):</w:t>
      </w:r>
    </w:p>
    <w:p>
      <w:pPr>
        <w:pStyle w:val="Normal"/>
        <w:spacing w:lineRule="auto" w:line="240" w:before="20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E-mail: </w:t>
      </w:r>
    </w:p>
    <w:p>
      <w:pPr>
        <w:pStyle w:val="Normal"/>
        <w:spacing w:lineRule="auto" w:line="240" w:before="200" w:after="0"/>
        <w:rPr>
          <w:b w:val="false"/>
          <w:bCs w:val="false"/>
        </w:rPr>
      </w:pPr>
      <w:r>
        <w:rPr>
          <w:b w:val="false"/>
          <w:bCs w:val="false"/>
        </w:rPr>
        <w:t xml:space="preserve">Kdo bude dítě z tábora vyzvedávat: </w:t>
      </w:r>
    </w:p>
    <w:p>
      <w:pPr>
        <w:pStyle w:val="Normal"/>
        <w:rPr/>
      </w:pPr>
      <w:r>
        <w:rPr/>
      </w:r>
    </w:p>
    <w:p>
      <w:pPr>
        <w:pStyle w:val="Mcntmso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auto" w:line="276" w:before="280" w:after="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Vyplněnou přihlášku prosím pošlete na </w:t>
      </w:r>
      <w:hyperlink r:id="rId2">
        <w:r>
          <w:rPr>
            <w:rStyle w:val="Internetovodkaz"/>
            <w:rFonts w:ascii="Calibri" w:hAnsi="Calibri"/>
            <w:color w:val="00000A"/>
            <w:sz w:val="22"/>
            <w:szCs w:val="22"/>
          </w:rPr>
          <w:t>dita.eibenova</w:t>
        </w:r>
        <w:r>
          <w:rPr>
            <w:rStyle w:val="Internetovodkaz"/>
            <w:rFonts w:ascii="Calibri" w:hAnsi="Calibri"/>
            <w:color w:val="00000A"/>
            <w:sz w:val="22"/>
            <w:szCs w:val="22"/>
            <w:lang w:val="en-US"/>
          </w:rPr>
          <w:t>@</w:t>
        </w:r>
        <w:r>
          <w:rPr>
            <w:rStyle w:val="Internetovodkaz"/>
            <w:rFonts w:ascii="Calibri" w:hAnsi="Calibri"/>
            <w:color w:val="00000A"/>
            <w:sz w:val="22"/>
            <w:szCs w:val="22"/>
          </w:rPr>
          <w:t>plato-ostrava.cz</w:t>
        </w:r>
      </w:hyperlink>
      <w:r>
        <w:rPr>
          <w:rFonts w:ascii="Calibri" w:hAnsi="Calibri"/>
          <w:sz w:val="22"/>
          <w:szCs w:val="22"/>
        </w:rPr>
        <w:t xml:space="preserve">. Poté Vás vyzveme k zaplacení zálohy.  </w:t>
      </w:r>
    </w:p>
    <w:p>
      <w:pPr>
        <w:pStyle w:val="Mcntmso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auto" w:line="276" w:before="280" w:after="280"/>
        <w:rPr>
          <w:rFonts w:cs="Lucida Grande" w:ascii="Calibri" w:hAnsi="Calibri"/>
          <w:sz w:val="22"/>
          <w:szCs w:val="22"/>
          <w:shd w:fill="FFFFFF" w:val="clear"/>
        </w:rPr>
      </w:pPr>
      <w:r>
        <w:rPr>
          <w:rFonts w:cs="Lucida Grande" w:ascii="Calibri" w:hAnsi="Calibri"/>
          <w:sz w:val="22"/>
          <w:szCs w:val="22"/>
          <w:shd w:fill="FFFFFF" w:val="clear"/>
        </w:rPr>
        <w:t>Dítě je závazně přihlášeno a termín mu rezervová</w:t>
      </w:r>
      <w:bookmarkStart w:id="0" w:name="_GoBack"/>
      <w:bookmarkEnd w:id="0"/>
      <w:r>
        <w:rPr>
          <w:rFonts w:cs="Lucida Grande" w:ascii="Calibri" w:hAnsi="Calibri"/>
          <w:sz w:val="22"/>
          <w:szCs w:val="22"/>
          <w:shd w:fill="FFFFFF" w:val="clear"/>
        </w:rPr>
        <w:t xml:space="preserve">n až po připsání </w:t>
      </w:r>
      <w:r>
        <w:rPr>
          <w:rFonts w:cs="Lucida Grande" w:ascii="Calibri" w:hAnsi="Calibri"/>
          <w:b/>
          <w:sz w:val="22"/>
          <w:szCs w:val="22"/>
          <w:shd w:fill="FFFFFF" w:val="clear"/>
        </w:rPr>
        <w:t>zálohové částky 800,-</w:t>
      </w:r>
      <w:r>
        <w:rPr>
          <w:rFonts w:cs="Lucida Grande" w:ascii="Calibri" w:hAnsi="Calibri"/>
          <w:sz w:val="22"/>
          <w:szCs w:val="22"/>
          <w:shd w:fill="FFFFFF" w:val="clear"/>
        </w:rPr>
        <w:t xml:space="preserve"> </w:t>
      </w:r>
      <w:r>
        <w:rPr>
          <w:rFonts w:cs="Lucida Grande" w:ascii="Calibri" w:hAnsi="Calibri"/>
          <w:b/>
          <w:sz w:val="22"/>
          <w:szCs w:val="22"/>
          <w:shd w:fill="FFFFFF" w:val="clear"/>
        </w:rPr>
        <w:t xml:space="preserve">Kč </w:t>
      </w:r>
      <w:r>
        <w:rPr>
          <w:rFonts w:cs="Lucida Grande" w:ascii="Calibri" w:hAnsi="Calibri"/>
          <w:sz w:val="22"/>
          <w:szCs w:val="22"/>
          <w:shd w:fill="FFFFFF" w:val="clear"/>
        </w:rPr>
        <w:t xml:space="preserve">na účet </w:t>
      </w:r>
      <w:r>
        <w:rPr>
          <w:rFonts w:ascii="Calibri" w:hAnsi="Calibri"/>
          <w:b/>
          <w:sz w:val="22"/>
          <w:szCs w:val="22"/>
        </w:rPr>
        <w:t>5899880079/5500</w:t>
      </w:r>
      <w:r>
        <w:rPr>
          <w:rFonts w:ascii="Calibri" w:hAnsi="Calibri"/>
          <w:sz w:val="22"/>
          <w:szCs w:val="22"/>
        </w:rPr>
        <w:t>, Raiffeisenbank a.s</w:t>
      </w:r>
      <w:r>
        <w:rPr>
          <w:rFonts w:cs="Lucida Grande" w:ascii="Calibri" w:hAnsi="Calibri"/>
          <w:sz w:val="22"/>
          <w:szCs w:val="22"/>
          <w:shd w:fill="FFFFFF" w:val="clear"/>
        </w:rPr>
        <w:t xml:space="preserve">. </w:t>
      </w:r>
    </w:p>
    <w:p>
      <w:pPr>
        <w:pStyle w:val="Mcntmso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auto" w:line="276" w:before="280" w:after="280"/>
        <w:rPr>
          <w:rFonts w:cs="Lucida Grande" w:ascii="Calibri" w:hAnsi="Calibri"/>
          <w:sz w:val="22"/>
          <w:szCs w:val="22"/>
          <w:shd w:fill="FFFFFF" w:val="clear"/>
        </w:rPr>
      </w:pPr>
      <w:r>
        <w:rPr>
          <w:rFonts w:cs="Lucida Grande" w:ascii="Calibri" w:hAnsi="Calibri"/>
          <w:sz w:val="22"/>
          <w:szCs w:val="22"/>
          <w:shd w:fill="FFFFFF" w:val="clear"/>
        </w:rPr>
        <w:t xml:space="preserve">Pro závazné zařazení mezi účastníky tábora je třeba uhradit </w:t>
      </w:r>
      <w:r>
        <w:rPr>
          <w:rFonts w:cs="Lucida Grande" w:ascii="Calibri" w:hAnsi="Calibri"/>
          <w:b/>
          <w:sz w:val="22"/>
          <w:szCs w:val="22"/>
          <w:shd w:fill="FFFFFF" w:val="clear"/>
        </w:rPr>
        <w:t>doplatek za tábor 800,- Kč v hotovosti v první den nástupu</w:t>
      </w:r>
      <w:r>
        <w:rPr>
          <w:rFonts w:cs="Lucida Grande" w:ascii="Calibri" w:hAnsi="Calibri"/>
          <w:sz w:val="22"/>
          <w:szCs w:val="22"/>
          <w:shd w:fill="FFFFFF" w:val="clear"/>
        </w:rPr>
        <w:t xml:space="preserve"> dítěte na městský tábor. V případě, že tak nebude učiněno, rezervační záloha propadá a nevzniká nárok na její vrácení. Odhlásit z tábora je možné dítě pouze písemně, a to nejpozději 14 kalendářních dní před termínem nástupu. V tomto případě Vám bude záloha Kč </w:t>
      </w:r>
      <w:r>
        <w:rPr>
          <w:rFonts w:cs="Lucida Grande" w:ascii="Calibri" w:hAnsi="Calibri"/>
          <w:sz w:val="22"/>
          <w:szCs w:val="22"/>
          <w:shd w:fill="FFFFFF" w:val="clear"/>
        </w:rPr>
        <w:t>8</w:t>
      </w:r>
      <w:r>
        <w:rPr>
          <w:rFonts w:cs="Lucida Grande" w:ascii="Calibri" w:hAnsi="Calibri"/>
          <w:sz w:val="22"/>
          <w:szCs w:val="22"/>
          <w:shd w:fill="FFFFFF" w:val="clear"/>
        </w:rPr>
        <w:t>00,- vrácena v plné výši.</w:t>
      </w:r>
    </w:p>
    <w:p>
      <w:pPr>
        <w:pStyle w:val="Mcntmso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auto" w:line="276" w:before="280" w:after="280"/>
        <w:rPr>
          <w:rFonts w:ascii="Calibri" w:hAnsi="Calibri"/>
          <w:b/>
          <w:color w:val="000099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Důležité: při bankovním převodu prosím do poznámky uveďte </w:t>
      </w:r>
      <w:r>
        <w:rPr>
          <w:rFonts w:ascii="Calibri" w:hAnsi="Calibri"/>
          <w:b/>
          <w:color w:val="000099"/>
          <w:sz w:val="22"/>
          <w:szCs w:val="22"/>
          <w:u w:val="single"/>
        </w:rPr>
        <w:t>Kreativ2016/příjmení dítěte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color w:val="000099"/>
          <w:sz w:val="22"/>
          <w:szCs w:val="22"/>
          <w:u w:val="single"/>
        </w:rPr>
        <w:t>(dětí)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Zápisné ve výši 1 600 Kč zahrnuje:</w:t>
      </w:r>
    </w:p>
    <w:p>
      <w:pPr>
        <w:pStyle w:val="ListParagraph"/>
        <w:numPr>
          <w:ilvl w:val="0"/>
          <w:numId w:val="2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5x teplý oběd (hlavní chod) + ovoce a drobné občerstvení  </w:t>
      </w:r>
    </w:p>
    <w:p>
      <w:pPr>
        <w:pStyle w:val="ListParagraph"/>
        <w:numPr>
          <w:ilvl w:val="0"/>
          <w:numId w:val="2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Pitný režim po celou dobu akce</w:t>
      </w:r>
    </w:p>
    <w:p>
      <w:pPr>
        <w:pStyle w:val="ListParagraph"/>
        <w:numPr>
          <w:ilvl w:val="0"/>
          <w:numId w:val="2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Občerstvení v průběhu akce na závěrečné vernisáži</w:t>
      </w:r>
    </w:p>
    <w:p>
      <w:pPr>
        <w:pStyle w:val="ListParagraph"/>
        <w:numPr>
          <w:ilvl w:val="0"/>
          <w:numId w:val="2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Výtvarný materiál a materiál na workshopy</w:t>
      </w:r>
    </w:p>
    <w:p>
      <w:pPr>
        <w:pStyle w:val="ListParagraph"/>
        <w:numPr>
          <w:ilvl w:val="0"/>
          <w:numId w:val="2"/>
        </w:numPr>
        <w:rPr>
          <w:rFonts w:eastAsia="Times New Roman" w:cs="Arial"/>
          <w:color w:val="00000A"/>
          <w:lang w:eastAsia="cs-CZ"/>
        </w:rPr>
      </w:pPr>
      <w:r>
        <w:rPr>
          <w:rFonts w:eastAsia="Times New Roman" w:cs="Arial"/>
          <w:lang w:eastAsia="cs-CZ"/>
        </w:rPr>
        <w:t>Vstupné</w:t>
      </w:r>
      <w:r>
        <w:rPr>
          <w:rFonts w:eastAsia="Times New Roman" w:cs="Arial"/>
          <w:color w:val="00000A"/>
          <w:lang w:eastAsia="cs-CZ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eastAsia="Times New Roman" w:cs="Arial"/>
          <w:lang w:eastAsia="cs-CZ"/>
        </w:rPr>
      </w:pPr>
      <w:bookmarkStart w:id="1" w:name="_GoBack1"/>
      <w:bookmarkEnd w:id="1"/>
      <w:r>
        <w:rPr>
          <w:rFonts w:eastAsia="Times New Roman" w:cs="Arial"/>
          <w:lang w:eastAsia="cs-CZ"/>
        </w:rPr>
        <w:t>Kurzovné (příspěvek na odměnu lektorům)</w:t>
      </w:r>
    </w:p>
    <w:p>
      <w:pPr>
        <w:pStyle w:val="Normal"/>
        <w:spacing w:lineRule="auto" w:line="276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</w:r>
    </w:p>
    <w:p>
      <w:pPr>
        <w:pStyle w:val="Normal"/>
        <w:spacing w:lineRule="auto" w:line="276" w:before="0" w:after="0"/>
        <w:rPr>
          <w:rFonts w:eastAsia="Times New Roman" w:cs="Arial"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Děti mohou přicházet od 8 do 9 hodin podle toho, jak to rodičům bude vyhovovat. Vyzvedávání dětí je naplánováno od 16 do 16.30 hodin. </w:t>
      </w:r>
      <w:r>
        <w:rPr>
          <w:rFonts w:eastAsia="Times New Roman" w:cs="Arial"/>
          <w:lang w:eastAsia="cs-CZ"/>
        </w:rPr>
        <w:t xml:space="preserve">Kreativ Kemp je doporučen pro děti od 7 let (ukončená 1. třída) do 13 let.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eastAsia="Times New Roman" w:cs="Arial"/>
          <w:sz w:val="23"/>
          <w:szCs w:val="23"/>
          <w:lang w:eastAsia="cs-CZ"/>
        </w:rPr>
      </w:pPr>
      <w:r>
        <w:rPr>
          <w:rFonts w:eastAsia="Times New Roman" w:cs="Arial"/>
          <w:sz w:val="23"/>
          <w:szCs w:val="23"/>
          <w:lang w:eastAsia="cs-CZ"/>
        </w:rPr>
        <w:t xml:space="preserve">Pokud si nepřejete, aby fotografie Vašeho dítěte byly zveřejněny na webových stránkách galerie, na profilu na Facebooku nebo v jiných propagačních materiálech, napište zde NE: ………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23"/>
          <w:szCs w:val="23"/>
          <w:lang w:eastAsia="cs-CZ"/>
        </w:rPr>
      </w:pPr>
      <w:r>
        <w:rPr>
          <w:rFonts w:eastAsia="Times New Roman" w:cs="Arial"/>
          <w:sz w:val="23"/>
          <w:szCs w:val="23"/>
          <w:lang w:eastAsia="cs-CZ"/>
        </w:rPr>
        <w:t>V …………………… dne ……….</w:t>
        <w:tab/>
        <w:tab/>
        <w:t>Podpis zákonného zástupce: ……………………………………………</w:t>
      </w:r>
    </w:p>
    <w:p>
      <w:pPr>
        <w:pStyle w:val="Normal"/>
        <w:spacing w:lineRule="auto" w:line="240" w:before="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sz w:val="23"/>
          <w:szCs w:val="23"/>
        </w:rPr>
      </w:pPr>
      <w:r>
        <w:rPr>
          <w:sz w:val="23"/>
          <w:szCs w:val="23"/>
        </w:rPr>
        <w:t>Kreativ Kemp pořádá:</w:t>
      </w:r>
    </w:p>
    <w:p>
      <w:pPr>
        <w:pStyle w:val="Normal"/>
        <w:spacing w:lineRule="auto" w:line="240" w:before="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sz w:val="23"/>
          <w:szCs w:val="23"/>
        </w:rPr>
      </w:pPr>
      <w:r>
        <w:rPr>
          <w:b/>
          <w:bCs/>
          <w:sz w:val="23"/>
          <w:szCs w:val="23"/>
        </w:rPr>
        <w:t>PLATO – platforma (pro současné umění) Ostrava</w:t>
      </w:r>
      <w:r>
        <w:rPr>
          <w:sz w:val="23"/>
          <w:szCs w:val="23"/>
        </w:rPr>
        <w:br/>
        <w:t>Galerie města Ostravy, Multifunkční aula Gong</w:t>
        <w:br/>
        <w:t>Dolní Vítkovice, Ruská 2993, Ostrava – Vítkovice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3"/>
          <w:szCs w:val="23"/>
          <w:lang w:eastAsia="cs-CZ"/>
        </w:rPr>
      </w:pPr>
      <w:r>
        <w:rPr>
          <w:sz w:val="23"/>
          <w:szCs w:val="23"/>
        </w:rPr>
        <w:t xml:space="preserve">Projekt PLATO je financován díky dotaci statutárního města Ostravy TROJHALÍ KAROLINA, zájmovému sdružení právnických osob (IČ </w:t>
      </w:r>
      <w:r>
        <w:rPr>
          <w:rFonts w:eastAsia="Times New Roman" w:cs="Times New Roman"/>
          <w:sz w:val="23"/>
          <w:szCs w:val="23"/>
          <w:lang w:eastAsia="cs-CZ"/>
        </w:rPr>
        <w:t>72089237).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765" w:footer="184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ucida Gran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jc w:val="right"/>
      <w:rPr/>
    </w:pPr>
    <w:r>
      <w:rPr/>
    </w:r>
  </w:p>
  <w:p>
    <w:pPr>
      <w:pStyle w:val="Zpat"/>
      <w:jc w:val="right"/>
      <w:rPr/>
    </w:pPr>
    <w:r>
      <w:rPr/>
      <w:drawing>
        <wp:inline distT="0" distB="0" distL="0" distR="0">
          <wp:extent cx="641350" cy="323850"/>
          <wp:effectExtent l="0" t="0" r="0" b="0"/>
          <wp:docPr id="0" name="Picture" descr="D:\PLATO\Plato_logo\plat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PLATO\Plato_logo\plat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hlav"/>
      <w:jc w:val="right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A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" w:customStyle="1">
    <w:name w:val="st"/>
    <w:rsid w:val="002b2c13"/>
    <w:basedOn w:val="DefaultParagraphFont"/>
    <w:rPr/>
  </w:style>
  <w:style w:type="character" w:styleId="Zdraznn">
    <w:name w:val="Zdůraznění"/>
    <w:uiPriority w:val="20"/>
    <w:qFormat/>
    <w:rsid w:val="002b2c13"/>
    <w:basedOn w:val="DefaultParagraphFont"/>
    <w:rPr>
      <w:i/>
      <w:iCs/>
    </w:rPr>
  </w:style>
  <w:style w:type="character" w:styleId="Internetovodkaz">
    <w:name w:val="Internetový odkaz"/>
    <w:uiPriority w:val="99"/>
    <w:unhideWhenUsed/>
    <w:rsid w:val="000374cf"/>
    <w:basedOn w:val="DefaultParagraphFont"/>
    <w:rPr>
      <w:color w:val="0000FF"/>
      <w:u w:val="single"/>
      <w:lang w:val="zxx" w:eastAsia="zxx" w:bidi="zxx"/>
    </w:rPr>
  </w:style>
  <w:style w:type="character" w:styleId="TextbublinyChar" w:customStyle="1">
    <w:name w:val="Text bubliny Char"/>
    <w:uiPriority w:val="99"/>
    <w:semiHidden/>
    <w:link w:val="Textbubliny"/>
    <w:rsid w:val="000612bd"/>
    <w:basedOn w:val="DefaultParagraphFont"/>
    <w:rPr>
      <w:rFonts w:ascii="Lucida Grande" w:hAnsi="Lucida Grande" w:cs="Lucida Grande"/>
      <w:sz w:val="18"/>
      <w:szCs w:val="18"/>
    </w:rPr>
  </w:style>
  <w:style w:type="character" w:styleId="Annotationreference">
    <w:name w:val="annotation reference"/>
    <w:uiPriority w:val="99"/>
    <w:semiHidden/>
    <w:unhideWhenUsed/>
    <w:rsid w:val="000612bd"/>
    <w:basedOn w:val="DefaultParagraphFont"/>
    <w:rPr>
      <w:sz w:val="18"/>
      <w:szCs w:val="18"/>
    </w:rPr>
  </w:style>
  <w:style w:type="character" w:styleId="TextkomenteChar" w:customStyle="1">
    <w:name w:val="Text komentáře Char"/>
    <w:uiPriority w:val="99"/>
    <w:semiHidden/>
    <w:link w:val="Textkomente"/>
    <w:rsid w:val="000612bd"/>
    <w:basedOn w:val="DefaultParagraphFont"/>
    <w:rPr>
      <w:sz w:val="24"/>
      <w:szCs w:val="24"/>
    </w:rPr>
  </w:style>
  <w:style w:type="character" w:styleId="PedmtkomenteChar" w:customStyle="1">
    <w:name w:val="Předmět komentáře Char"/>
    <w:uiPriority w:val="99"/>
    <w:semiHidden/>
    <w:link w:val="Pedmtkomente"/>
    <w:rsid w:val="000612bd"/>
    <w:basedOn w:val="TextkomenteChar"/>
    <w:rPr>
      <w:b/>
      <w:bCs/>
      <w:sz w:val="20"/>
      <w:szCs w:val="20"/>
    </w:rPr>
  </w:style>
  <w:style w:type="character" w:styleId="ZhlavChar" w:customStyle="1">
    <w:name w:val="Záhlaví Char"/>
    <w:uiPriority w:val="99"/>
    <w:link w:val="Zhlav"/>
    <w:rsid w:val="00b220db"/>
    <w:basedOn w:val="DefaultParagraphFont"/>
    <w:rPr/>
  </w:style>
  <w:style w:type="character" w:styleId="ZpatChar" w:customStyle="1">
    <w:name w:val="Zápatí Char"/>
    <w:uiPriority w:val="99"/>
    <w:link w:val="Zpat"/>
    <w:rsid w:val="00b220db"/>
    <w:basedOn w:val="DefaultParagraphFont"/>
    <w:rPr/>
  </w:style>
  <w:style w:type="character" w:styleId="ListLabel1">
    <w:name w:val="ListLabel 1"/>
    <w:rPr>
      <w:b w:val="false"/>
      <w:color w:val="00000A"/>
    </w:rPr>
  </w:style>
  <w:style w:type="character" w:styleId="ListLabel2">
    <w:name w:val="ListLabel 2"/>
    <w:rPr>
      <w:b w:val="false"/>
      <w:color w:val="00000A"/>
    </w:rPr>
  </w:style>
  <w:style w:type="character" w:styleId="ListLabel3">
    <w:name w:val="ListLabel 3"/>
    <w:rPr>
      <w:b w:val="false"/>
      <w:color w:val="00000A"/>
    </w:rPr>
  </w:style>
  <w:style w:type="character" w:styleId="ListLabel4">
    <w:name w:val="ListLabel 4"/>
    <w:rPr>
      <w:b w:val="false"/>
      <w:color w:val="00000A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b w:val="false"/>
      <w:color w:val="00000A"/>
    </w:rPr>
  </w:style>
  <w:style w:type="character" w:styleId="ListLabel7">
    <w:name w:val="ListLabel 7"/>
    <w:rPr>
      <w:rFonts w:cs="Calibri"/>
      <w:b w:val="false"/>
      <w:color w:val="00000A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b w:val="false"/>
      <w:color w:val="00000A"/>
    </w:rPr>
  </w:style>
  <w:style w:type="character" w:styleId="ListLabel12">
    <w:name w:val="ListLabel 12"/>
    <w:rPr>
      <w:rFonts w:cs="Calibri"/>
      <w:b w:val="false"/>
      <w:color w:val="00000A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Wingdings"/>
    </w:rPr>
  </w:style>
  <w:style w:type="character" w:styleId="ListLabel15">
    <w:name w:val="ListLabel 15"/>
    <w:rPr>
      <w:rFonts w:cs="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Authordescription" w:customStyle="1">
    <w:name w:val="author-description"/>
    <w:rsid w:val="002b2c1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uiPriority w:val="34"/>
    <w:qFormat/>
    <w:rsid w:val="000374cf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bublinyChar"/>
    <w:rsid w:val="000612bd"/>
    <w:basedOn w:val="Normal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Annotationtext">
    <w:name w:val="annotation text"/>
    <w:uiPriority w:val="99"/>
    <w:semiHidden/>
    <w:unhideWhenUsed/>
    <w:link w:val="TextkomenteChar"/>
    <w:rsid w:val="000612bd"/>
    <w:basedOn w:val="Normal"/>
    <w:pPr>
      <w:spacing w:lineRule="auto" w:line="240"/>
    </w:pPr>
    <w:rPr>
      <w:sz w:val="24"/>
      <w:szCs w:val="24"/>
    </w:rPr>
  </w:style>
  <w:style w:type="paragraph" w:styleId="Annotationsubject">
    <w:name w:val="annotation subject"/>
    <w:uiPriority w:val="99"/>
    <w:semiHidden/>
    <w:unhideWhenUsed/>
    <w:link w:val="PedmtkomenteChar"/>
    <w:rsid w:val="000612bd"/>
    <w:basedOn w:val="Annotationtext"/>
    <w:pPr/>
    <w:rPr>
      <w:b/>
      <w:bCs/>
      <w:sz w:val="20"/>
      <w:szCs w:val="20"/>
    </w:rPr>
  </w:style>
  <w:style w:type="paragraph" w:styleId="Zhlav">
    <w:name w:val="Záhlaví"/>
    <w:uiPriority w:val="99"/>
    <w:unhideWhenUsed/>
    <w:link w:val="ZhlavChar"/>
    <w:rsid w:val="00b220d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uiPriority w:val="99"/>
    <w:unhideWhenUsed/>
    <w:link w:val="ZpatChar"/>
    <w:rsid w:val="00b220d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Mcntmsonormal" w:customStyle="1">
    <w:name w:val="mcntmsonormal"/>
    <w:rsid w:val="00c66d6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127ba"/>
    <w:pPr>
      <w:spacing w:line="240" w:lineRule="auto" w:after="0"/>
    </w:pPr>
    <w:rPr>
      <w:color w:val="00000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ka.dalova@plato-ostrava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2015-03-31T15:03:00Z</dcterms:created>
  <dc:creator>Dita</dc:creator>
  <dc:language>cs-CZ</dc:language>
  <cp:lastModifiedBy>Eibenová Dita</cp:lastModifiedBy>
  <dcterms:modified xsi:type="dcterms:W3CDTF">2015-03-31T15:03:00Z</dcterms:modified>
  <cp:revision>2</cp:revision>
</cp:coreProperties>
</file>